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508" w:rsidRPr="000D1508" w:rsidRDefault="009161FE">
      <w:pPr>
        <w:rPr>
          <w:rFonts w:ascii="Times New Roman" w:hAnsi="Times New Roman"/>
          <w:sz w:val="26"/>
          <w:szCs w:val="26"/>
        </w:rPr>
      </w:pPr>
      <w:r>
        <w:rPr>
          <w:rFonts w:ascii="Times New Roman" w:hAnsi="Times New Roman"/>
          <w:sz w:val="26"/>
          <w:szCs w:val="26"/>
        </w:rPr>
        <w:t xml:space="preserve">     ỦY BAN NHÂN DÂN</w:t>
      </w:r>
      <w:r w:rsidR="00B05759">
        <w:rPr>
          <w:rFonts w:ascii="Times New Roman" w:hAnsi="Times New Roman"/>
          <w:sz w:val="26"/>
          <w:szCs w:val="26"/>
        </w:rPr>
        <w:t xml:space="preserve">            </w:t>
      </w:r>
      <w:r>
        <w:rPr>
          <w:rFonts w:ascii="Times New Roman" w:hAnsi="Times New Roman"/>
          <w:sz w:val="26"/>
          <w:szCs w:val="26"/>
        </w:rPr>
        <w:t xml:space="preserve">          </w:t>
      </w:r>
      <w:r w:rsidR="00B05759">
        <w:rPr>
          <w:rFonts w:ascii="Times New Roman" w:hAnsi="Times New Roman"/>
          <w:sz w:val="26"/>
          <w:szCs w:val="26"/>
        </w:rPr>
        <w:t xml:space="preserve"> </w:t>
      </w:r>
      <w:r w:rsidR="000D1508" w:rsidRPr="000D1508">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000D1508" w:rsidRPr="000D1508">
            <w:rPr>
              <w:rFonts w:ascii="Times New Roman" w:hAnsi="Times New Roman"/>
              <w:b/>
              <w:sz w:val="26"/>
              <w:szCs w:val="26"/>
            </w:rPr>
            <w:t>NAM</w:t>
          </w:r>
        </w:smartTag>
      </w:smartTag>
    </w:p>
    <w:p w:rsidR="000D1508" w:rsidRPr="000D1508" w:rsidRDefault="000D1508">
      <w:pPr>
        <w:rPr>
          <w:rFonts w:ascii="Times New Roman" w:hAnsi="Times New Roman"/>
          <w:b/>
          <w:sz w:val="26"/>
          <w:szCs w:val="26"/>
        </w:rPr>
      </w:pPr>
      <w:r w:rsidRPr="000D1508">
        <w:rPr>
          <w:rFonts w:ascii="Times New Roman" w:hAnsi="Times New Roman"/>
          <w:sz w:val="26"/>
          <w:szCs w:val="26"/>
        </w:rPr>
        <w:t>THÀNH PHỐ HỒ CHÍ MINH</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Pr="000D1508">
        <w:rPr>
          <w:rFonts w:ascii="Times New Roman" w:hAnsi="Times New Roman"/>
          <w:b/>
          <w:sz w:val="26"/>
          <w:szCs w:val="26"/>
        </w:rPr>
        <w:t>Độc lập – Tự do – Hạnh phúc</w:t>
      </w:r>
    </w:p>
    <w:p w:rsidR="000D1508" w:rsidRPr="009161FE" w:rsidRDefault="00D3660C">
      <w:pPr>
        <w:rPr>
          <w:rFonts w:ascii="Times New Roman" w:hAnsi="Times New Roman"/>
          <w:b/>
          <w:sz w:val="26"/>
          <w:szCs w:val="26"/>
        </w:rPr>
      </w:pPr>
      <w:r w:rsidRPr="00D3660C">
        <w:rPr>
          <w:rFonts w:ascii="Times New Roman" w:hAnsi="Times New Roman"/>
          <w:b/>
          <w:noProof/>
          <w:sz w:val="26"/>
          <w:szCs w:val="26"/>
        </w:rPr>
        <w:pict>
          <v:line id="_x0000_s1029" style="position:absolute;z-index:251658240" from="261pt,6.1pt" to="423pt,6.1pt"/>
        </w:pict>
      </w:r>
      <w:r w:rsidR="009161FE" w:rsidRPr="009161FE">
        <w:rPr>
          <w:rFonts w:ascii="Times New Roman" w:hAnsi="Times New Roman"/>
          <w:b/>
          <w:sz w:val="26"/>
          <w:szCs w:val="26"/>
        </w:rPr>
        <w:t>SỞ GIÁO DỤC VÀ ĐÀO TẠO</w:t>
      </w:r>
      <w:r w:rsidR="007C5D42" w:rsidRPr="009161FE">
        <w:rPr>
          <w:rFonts w:ascii="Times New Roman" w:hAnsi="Times New Roman"/>
          <w:b/>
          <w:sz w:val="26"/>
          <w:szCs w:val="26"/>
        </w:rPr>
        <w:t xml:space="preserve">                 </w:t>
      </w:r>
    </w:p>
    <w:p w:rsidR="007C5D42" w:rsidRDefault="00D3660C">
      <w:pPr>
        <w:rPr>
          <w:rFonts w:ascii="Times New Roman" w:hAnsi="Times New Roman"/>
          <w:b/>
          <w:sz w:val="26"/>
          <w:szCs w:val="26"/>
        </w:rPr>
      </w:pPr>
      <w:r w:rsidRPr="00D3660C">
        <w:rPr>
          <w:rFonts w:ascii="Times New Roman" w:hAnsi="Times New Roman"/>
          <w:b/>
          <w:noProof/>
          <w:sz w:val="26"/>
          <w:szCs w:val="26"/>
        </w:rPr>
        <w:pict>
          <v:line id="_x0000_s1028" style="position:absolute;z-index:251657216" from="51pt,5.95pt" to="114pt,5.95pt"/>
        </w:pict>
      </w:r>
      <w:r w:rsidR="007C5D42">
        <w:rPr>
          <w:rFonts w:ascii="Times New Roman" w:hAnsi="Times New Roman"/>
          <w:b/>
          <w:sz w:val="26"/>
          <w:szCs w:val="26"/>
        </w:rPr>
        <w:t xml:space="preserve">                 </w:t>
      </w:r>
    </w:p>
    <w:p w:rsidR="00A17231" w:rsidRDefault="00B05759" w:rsidP="003F63BB">
      <w:pPr>
        <w:rPr>
          <w:rFonts w:ascii="Times New Roman" w:hAnsi="Times New Roman"/>
        </w:rPr>
      </w:pPr>
      <w:r>
        <w:rPr>
          <w:rFonts w:ascii="Times New Roman" w:hAnsi="Times New Roman"/>
          <w:sz w:val="26"/>
          <w:szCs w:val="26"/>
        </w:rPr>
        <w:t xml:space="preserve">        </w:t>
      </w:r>
      <w:r w:rsidR="009161FE">
        <w:rPr>
          <w:rFonts w:ascii="Times New Roman" w:hAnsi="Times New Roman"/>
          <w:sz w:val="26"/>
          <w:szCs w:val="26"/>
        </w:rPr>
        <w:t xml:space="preserve">Số:  </w:t>
      </w:r>
      <w:r w:rsidR="00B61D2E">
        <w:rPr>
          <w:rFonts w:ascii="Times New Roman" w:hAnsi="Times New Roman"/>
          <w:sz w:val="26"/>
          <w:szCs w:val="26"/>
        </w:rPr>
        <w:t>2727</w:t>
      </w:r>
      <w:r w:rsidR="009161FE">
        <w:rPr>
          <w:rFonts w:ascii="Times New Roman" w:hAnsi="Times New Roman"/>
          <w:sz w:val="26"/>
          <w:szCs w:val="26"/>
        </w:rPr>
        <w:t xml:space="preserve">/GDĐT-TC </w:t>
      </w:r>
      <w:r>
        <w:rPr>
          <w:rFonts w:ascii="Times New Roman" w:hAnsi="Times New Roman"/>
          <w:sz w:val="26"/>
          <w:szCs w:val="26"/>
        </w:rPr>
        <w:t xml:space="preserve">          </w:t>
      </w:r>
      <w:r w:rsidR="00C36772">
        <w:rPr>
          <w:rFonts w:ascii="Times New Roman" w:hAnsi="Times New Roman"/>
          <w:sz w:val="26"/>
          <w:szCs w:val="26"/>
        </w:rPr>
        <w:t xml:space="preserve">  </w:t>
      </w:r>
      <w:r w:rsidR="009161FE">
        <w:rPr>
          <w:rFonts w:ascii="Times New Roman" w:hAnsi="Times New Roman"/>
          <w:sz w:val="26"/>
          <w:szCs w:val="26"/>
        </w:rPr>
        <w:t xml:space="preserve">   </w:t>
      </w:r>
      <w:r w:rsidR="00C36772">
        <w:rPr>
          <w:rFonts w:ascii="Times New Roman" w:hAnsi="Times New Roman"/>
          <w:sz w:val="26"/>
          <w:szCs w:val="26"/>
        </w:rPr>
        <w:t xml:space="preserve">  </w:t>
      </w:r>
      <w:r w:rsidR="00C36772">
        <w:rPr>
          <w:rFonts w:ascii="Times New Roman" w:hAnsi="Times New Roman"/>
          <w:i/>
          <w:sz w:val="26"/>
          <w:szCs w:val="26"/>
        </w:rPr>
        <w:t>Thành phố</w:t>
      </w:r>
      <w:r w:rsidR="007C5D42" w:rsidRPr="007C5D42">
        <w:rPr>
          <w:rFonts w:ascii="Times New Roman" w:hAnsi="Times New Roman"/>
          <w:i/>
          <w:sz w:val="26"/>
          <w:szCs w:val="26"/>
        </w:rPr>
        <w:t xml:space="preserve"> Hồ Chí Minh, ngày </w:t>
      </w:r>
      <w:r w:rsidR="00B61D2E">
        <w:rPr>
          <w:rFonts w:ascii="Times New Roman" w:hAnsi="Times New Roman"/>
          <w:i/>
          <w:sz w:val="26"/>
          <w:szCs w:val="26"/>
        </w:rPr>
        <w:t>31</w:t>
      </w:r>
      <w:r w:rsidR="007C5D42" w:rsidRPr="007C5D42">
        <w:rPr>
          <w:rFonts w:ascii="Times New Roman" w:hAnsi="Times New Roman"/>
          <w:i/>
          <w:sz w:val="26"/>
          <w:szCs w:val="26"/>
        </w:rPr>
        <w:t xml:space="preserve"> tháng </w:t>
      </w:r>
      <w:r w:rsidR="009161FE">
        <w:rPr>
          <w:rFonts w:ascii="Times New Roman" w:hAnsi="Times New Roman"/>
          <w:i/>
          <w:sz w:val="26"/>
          <w:szCs w:val="26"/>
        </w:rPr>
        <w:t>8</w:t>
      </w:r>
      <w:r w:rsidR="007C5D42" w:rsidRPr="007C5D42">
        <w:rPr>
          <w:rFonts w:ascii="Times New Roman" w:hAnsi="Times New Roman"/>
          <w:i/>
          <w:sz w:val="26"/>
          <w:szCs w:val="26"/>
        </w:rPr>
        <w:t xml:space="preserve"> năm </w:t>
      </w:r>
      <w:r w:rsidR="00C65560">
        <w:rPr>
          <w:rFonts w:ascii="Times New Roman" w:hAnsi="Times New Roman"/>
          <w:i/>
          <w:sz w:val="26"/>
          <w:szCs w:val="26"/>
        </w:rPr>
        <w:t>201</w:t>
      </w:r>
      <w:r>
        <w:rPr>
          <w:rFonts w:ascii="Times New Roman" w:hAnsi="Times New Roman"/>
          <w:i/>
          <w:sz w:val="26"/>
          <w:szCs w:val="26"/>
        </w:rPr>
        <w:t>5</w:t>
      </w:r>
      <w:r w:rsidR="00F314BA">
        <w:rPr>
          <w:rFonts w:ascii="Times New Roman" w:hAnsi="Times New Roman"/>
        </w:rPr>
        <w:t xml:space="preserve">    </w:t>
      </w:r>
    </w:p>
    <w:p w:rsidR="000B5685" w:rsidRDefault="00D3660C" w:rsidP="00B05759">
      <w:pPr>
        <w:jc w:val="center"/>
        <w:rPr>
          <w:rFonts w:ascii="Times New Roman" w:hAnsi="Times New Roman"/>
          <w:b/>
          <w:sz w:val="28"/>
          <w:szCs w:val="28"/>
        </w:rPr>
      </w:pPr>
      <w:r>
        <w:rPr>
          <w:rFonts w:ascii="Times New Roman" w:hAnsi="Times New Roman"/>
          <w:b/>
          <w:noProof/>
          <w:sz w:val="28"/>
          <w:szCs w:val="28"/>
          <w:lang w:val="vi-VN" w:eastAsia="vi-VN"/>
        </w:rPr>
        <w:pict>
          <v:rect id="_x0000_s1030" style="position:absolute;left:0;text-align:left;margin-left:-2.4pt;margin-top:.25pt;width:177.6pt;height:69pt;z-index:251659264" stroked="f">
            <v:textbox>
              <w:txbxContent>
                <w:p w:rsidR="00B33D20" w:rsidRDefault="009161FE" w:rsidP="00D34463">
                  <w:pPr>
                    <w:jc w:val="center"/>
                    <w:rPr>
                      <w:rFonts w:ascii="Times New Roman" w:hAnsi="Times New Roman"/>
                    </w:rPr>
                  </w:pPr>
                  <w:r>
                    <w:t>V</w:t>
                  </w:r>
                  <w:r>
                    <w:rPr>
                      <w:rFonts w:ascii="Times New Roman" w:hAnsi="Times New Roman"/>
                    </w:rPr>
                    <w:t xml:space="preserve">ề </w:t>
                  </w:r>
                  <w:r w:rsidR="00D34463">
                    <w:rPr>
                      <w:rFonts w:ascii="Times New Roman" w:hAnsi="Times New Roman"/>
                    </w:rPr>
                    <w:t xml:space="preserve">lập danh sách viên chức </w:t>
                  </w:r>
                </w:p>
                <w:p w:rsidR="00B33D20" w:rsidRDefault="00D34463" w:rsidP="00D34463">
                  <w:pPr>
                    <w:jc w:val="center"/>
                    <w:rPr>
                      <w:rFonts w:ascii="Times New Roman" w:hAnsi="Times New Roman"/>
                    </w:rPr>
                  </w:pPr>
                  <w:r>
                    <w:rPr>
                      <w:rFonts w:ascii="Times New Roman" w:hAnsi="Times New Roman"/>
                    </w:rPr>
                    <w:t xml:space="preserve">đang giữ nhiệm vụ kế toán và </w:t>
                  </w:r>
                </w:p>
                <w:p w:rsidR="009161FE" w:rsidRPr="009161FE" w:rsidRDefault="00D34463" w:rsidP="00D34463">
                  <w:pPr>
                    <w:jc w:val="center"/>
                    <w:rPr>
                      <w:rFonts w:ascii="Times New Roman" w:hAnsi="Times New Roman"/>
                    </w:rPr>
                  </w:pPr>
                  <w:r>
                    <w:rPr>
                      <w:rFonts w:ascii="Times New Roman" w:hAnsi="Times New Roman"/>
                    </w:rPr>
                    <w:t>viên chức ngạch kế toán nhưng không làm nhiệm vụ kế toán</w:t>
                  </w:r>
                </w:p>
              </w:txbxContent>
            </v:textbox>
          </v:rect>
        </w:pict>
      </w:r>
    </w:p>
    <w:p w:rsidR="009161FE" w:rsidRDefault="009161FE" w:rsidP="00B05759">
      <w:pPr>
        <w:jc w:val="center"/>
        <w:rPr>
          <w:rFonts w:ascii="Times New Roman" w:hAnsi="Times New Roman"/>
          <w:b/>
          <w:sz w:val="28"/>
          <w:szCs w:val="28"/>
        </w:rPr>
      </w:pPr>
    </w:p>
    <w:p w:rsidR="009161FE" w:rsidRDefault="009161FE" w:rsidP="00B05759">
      <w:pPr>
        <w:jc w:val="center"/>
        <w:rPr>
          <w:rFonts w:ascii="Times New Roman" w:hAnsi="Times New Roman"/>
          <w:b/>
          <w:sz w:val="28"/>
          <w:szCs w:val="28"/>
        </w:rPr>
      </w:pPr>
    </w:p>
    <w:p w:rsidR="009161FE" w:rsidRDefault="009161FE" w:rsidP="00B05759">
      <w:pPr>
        <w:jc w:val="center"/>
        <w:rPr>
          <w:rFonts w:ascii="Times New Roman" w:hAnsi="Times New Roman"/>
          <w:b/>
          <w:sz w:val="28"/>
          <w:szCs w:val="28"/>
        </w:rPr>
      </w:pPr>
    </w:p>
    <w:p w:rsidR="009161FE" w:rsidRDefault="00D3660C" w:rsidP="009348F0">
      <w:pPr>
        <w:spacing w:before="120" w:after="120"/>
        <w:jc w:val="center"/>
        <w:rPr>
          <w:rFonts w:ascii="Times New Roman" w:hAnsi="Times New Roman"/>
          <w:b/>
          <w:sz w:val="28"/>
          <w:szCs w:val="28"/>
        </w:rPr>
      </w:pPr>
      <w:r>
        <w:rPr>
          <w:rFonts w:ascii="Times New Roman" w:hAnsi="Times New Roman"/>
          <w:b/>
          <w:noProof/>
          <w:sz w:val="28"/>
          <w:szCs w:val="28"/>
          <w:lang w:val="vi-VN" w:eastAsia="vi-VN"/>
        </w:rPr>
        <w:pict>
          <v:rect id="_x0000_s1031" style="position:absolute;left:0;text-align:left;margin-left:180pt;margin-top:6.75pt;width:315pt;height:88.1pt;z-index:251660288" stroked="f">
            <v:textbox>
              <w:txbxContent>
                <w:p w:rsidR="00D34463" w:rsidRDefault="009161FE" w:rsidP="00D34463">
                  <w:pPr>
                    <w:rPr>
                      <w:rFonts w:ascii="Times New Roman" w:hAnsi="Times New Roman"/>
                      <w:sz w:val="26"/>
                      <w:szCs w:val="26"/>
                    </w:rPr>
                  </w:pPr>
                  <w:r w:rsidRPr="000B5685">
                    <w:rPr>
                      <w:rFonts w:ascii="Times New Roman" w:hAnsi="Times New Roman"/>
                      <w:sz w:val="26"/>
                      <w:szCs w:val="26"/>
                    </w:rPr>
                    <w:t xml:space="preserve"> Kính gửi: </w:t>
                  </w:r>
                </w:p>
                <w:p w:rsidR="00D34463" w:rsidRDefault="00D34463" w:rsidP="00D34463">
                  <w:pPr>
                    <w:rPr>
                      <w:rFonts w:ascii="Times New Roman" w:hAnsi="Times New Roman"/>
                      <w:sz w:val="26"/>
                      <w:szCs w:val="26"/>
                    </w:rPr>
                  </w:pPr>
                  <w:r>
                    <w:rPr>
                      <w:rFonts w:ascii="Times New Roman" w:hAnsi="Times New Roman"/>
                      <w:sz w:val="26"/>
                      <w:szCs w:val="26"/>
                    </w:rPr>
                    <w:tab/>
                    <w:t>- Hiệu trưởng trường trung học phổ thông;  trường</w:t>
                  </w:r>
                </w:p>
                <w:p w:rsidR="00D34463" w:rsidRDefault="00D34463" w:rsidP="00D34463">
                  <w:pPr>
                    <w:rPr>
                      <w:rFonts w:ascii="Times New Roman" w:hAnsi="Times New Roman"/>
                      <w:sz w:val="26"/>
                      <w:szCs w:val="26"/>
                    </w:rPr>
                  </w:pPr>
                  <w:r>
                    <w:rPr>
                      <w:rFonts w:ascii="Times New Roman" w:hAnsi="Times New Roman"/>
                      <w:sz w:val="26"/>
                      <w:szCs w:val="26"/>
                    </w:rPr>
                    <w:t xml:space="preserve">             trung học cơ sở, trung học phổ thông công lập;</w:t>
                  </w:r>
                </w:p>
                <w:p w:rsidR="00D34463" w:rsidRDefault="00D34463" w:rsidP="00D34463">
                  <w:pPr>
                    <w:rPr>
                      <w:rFonts w:ascii="Times New Roman" w:hAnsi="Times New Roman"/>
                      <w:sz w:val="26"/>
                      <w:szCs w:val="26"/>
                    </w:rPr>
                  </w:pPr>
                  <w:r>
                    <w:rPr>
                      <w:rFonts w:ascii="Times New Roman" w:hAnsi="Times New Roman"/>
                      <w:sz w:val="26"/>
                      <w:szCs w:val="26"/>
                    </w:rPr>
                    <w:tab/>
                    <w:t>- Giám đốc trung tâm giáo dục thường xuyên;</w:t>
                  </w:r>
                </w:p>
                <w:p w:rsidR="00D34463" w:rsidRDefault="00D34463" w:rsidP="00D34463">
                  <w:pPr>
                    <w:rPr>
                      <w:rFonts w:ascii="Times New Roman" w:hAnsi="Times New Roman"/>
                      <w:sz w:val="26"/>
                      <w:szCs w:val="26"/>
                    </w:rPr>
                  </w:pPr>
                  <w:r>
                    <w:rPr>
                      <w:rFonts w:ascii="Times New Roman" w:hAnsi="Times New Roman"/>
                      <w:sz w:val="26"/>
                      <w:szCs w:val="26"/>
                    </w:rPr>
                    <w:tab/>
                    <w:t>- Thủ trưởng đơn vị trực thuộc.</w:t>
                  </w:r>
                </w:p>
                <w:p w:rsidR="009161FE" w:rsidRPr="000B5685" w:rsidRDefault="009161FE" w:rsidP="009161FE">
                  <w:pPr>
                    <w:tabs>
                      <w:tab w:val="left" w:pos="3960"/>
                    </w:tabs>
                    <w:ind w:right="5760"/>
                    <w:rPr>
                      <w:rFonts w:ascii="Times New Roman" w:hAnsi="Times New Roman"/>
                      <w:sz w:val="26"/>
                      <w:szCs w:val="26"/>
                    </w:rPr>
                  </w:pPr>
                  <w:r w:rsidRPr="000B5685">
                    <w:rPr>
                      <w:rFonts w:ascii="Times New Roman" w:hAnsi="Times New Roman"/>
                      <w:sz w:val="26"/>
                      <w:szCs w:val="26"/>
                    </w:rPr>
                    <w:tab/>
                  </w:r>
                  <w:r w:rsidRPr="000B5685">
                    <w:rPr>
                      <w:rFonts w:ascii="Times New Roman" w:hAnsi="Times New Roman"/>
                      <w:sz w:val="26"/>
                      <w:szCs w:val="26"/>
                    </w:rPr>
                    <w:tab/>
                  </w:r>
                </w:p>
                <w:p w:rsidR="009161FE" w:rsidRDefault="009161FE"/>
              </w:txbxContent>
            </v:textbox>
          </v:rect>
        </w:pict>
      </w:r>
    </w:p>
    <w:p w:rsidR="00D34463" w:rsidRDefault="00D34463" w:rsidP="009348F0">
      <w:pPr>
        <w:spacing w:before="120" w:after="120"/>
        <w:jc w:val="center"/>
        <w:rPr>
          <w:rFonts w:ascii="Times New Roman" w:hAnsi="Times New Roman"/>
          <w:b/>
          <w:sz w:val="28"/>
          <w:szCs w:val="28"/>
        </w:rPr>
      </w:pPr>
    </w:p>
    <w:p w:rsidR="00D34463" w:rsidRDefault="00D34463" w:rsidP="009348F0">
      <w:pPr>
        <w:spacing w:before="120" w:after="120"/>
        <w:jc w:val="center"/>
        <w:rPr>
          <w:rFonts w:ascii="Times New Roman" w:hAnsi="Times New Roman"/>
          <w:b/>
          <w:sz w:val="28"/>
          <w:szCs w:val="28"/>
        </w:rPr>
      </w:pPr>
    </w:p>
    <w:p w:rsidR="00D34463" w:rsidRDefault="00D34463" w:rsidP="009348F0">
      <w:pPr>
        <w:spacing w:before="120" w:after="120"/>
        <w:jc w:val="center"/>
        <w:rPr>
          <w:rFonts w:ascii="Times New Roman" w:hAnsi="Times New Roman"/>
          <w:b/>
          <w:sz w:val="28"/>
          <w:szCs w:val="28"/>
        </w:rPr>
      </w:pPr>
    </w:p>
    <w:p w:rsidR="00CB5DD7" w:rsidRDefault="009161FE" w:rsidP="00ED5DC9">
      <w:pPr>
        <w:spacing w:before="120" w:after="120"/>
        <w:jc w:val="both"/>
        <w:rPr>
          <w:rFonts w:ascii="Times New Roman" w:hAnsi="Times New Roman"/>
          <w:sz w:val="28"/>
          <w:szCs w:val="28"/>
        </w:rPr>
      </w:pPr>
      <w:r w:rsidRPr="009161FE">
        <w:rPr>
          <w:rFonts w:ascii="Times New Roman" w:hAnsi="Times New Roman"/>
          <w:sz w:val="28"/>
          <w:szCs w:val="28"/>
        </w:rPr>
        <w:tab/>
      </w:r>
    </w:p>
    <w:p w:rsidR="00466409" w:rsidRPr="00466409" w:rsidRDefault="00473184" w:rsidP="00ED5DC9">
      <w:pPr>
        <w:spacing w:before="120" w:after="120"/>
        <w:jc w:val="both"/>
        <w:rPr>
          <w:rFonts w:asciiTheme="majorHAnsi" w:hAnsiTheme="majorHAnsi" w:cstheme="majorHAnsi"/>
          <w:sz w:val="26"/>
          <w:szCs w:val="26"/>
        </w:rPr>
      </w:pPr>
      <w:r>
        <w:rPr>
          <w:rFonts w:ascii="Times New Roman" w:hAnsi="Times New Roman"/>
          <w:sz w:val="26"/>
          <w:szCs w:val="26"/>
        </w:rPr>
        <w:tab/>
      </w:r>
      <w:r w:rsidR="009161FE" w:rsidRPr="00466409">
        <w:rPr>
          <w:rFonts w:ascii="Times New Roman" w:hAnsi="Times New Roman"/>
          <w:sz w:val="26"/>
          <w:szCs w:val="26"/>
        </w:rPr>
        <w:t xml:space="preserve">Sở Giáo dục và Đào tạo </w:t>
      </w:r>
      <w:r w:rsidR="00D34463" w:rsidRPr="00466409">
        <w:rPr>
          <w:rFonts w:ascii="Times New Roman" w:hAnsi="Times New Roman"/>
          <w:sz w:val="26"/>
          <w:szCs w:val="26"/>
        </w:rPr>
        <w:t xml:space="preserve">ban hành kế hoạch số 1023/KH-GDĐT-TC </w:t>
      </w:r>
      <w:r w:rsidR="00C202FB" w:rsidRPr="00466409">
        <w:rPr>
          <w:rFonts w:ascii="Times New Roman" w:hAnsi="Times New Roman"/>
          <w:sz w:val="26"/>
          <w:szCs w:val="26"/>
        </w:rPr>
        <w:t>ngày 1</w:t>
      </w:r>
      <w:r w:rsidR="00D34463" w:rsidRPr="00466409">
        <w:rPr>
          <w:rFonts w:ascii="Times New Roman" w:hAnsi="Times New Roman"/>
          <w:sz w:val="26"/>
          <w:szCs w:val="26"/>
        </w:rPr>
        <w:t>3 tháng 4</w:t>
      </w:r>
      <w:r w:rsidR="00C202FB" w:rsidRPr="00466409">
        <w:rPr>
          <w:rFonts w:ascii="Times New Roman" w:hAnsi="Times New Roman"/>
          <w:sz w:val="26"/>
          <w:szCs w:val="26"/>
        </w:rPr>
        <w:t xml:space="preserve"> năm 2015 </w:t>
      </w:r>
      <w:r w:rsidR="00D34463" w:rsidRPr="00466409">
        <w:rPr>
          <w:rFonts w:ascii="Times New Roman" w:hAnsi="Times New Roman"/>
          <w:sz w:val="26"/>
          <w:szCs w:val="26"/>
        </w:rPr>
        <w:t>về định kỳ chuyển đổi vị trí công tác đối với công chức</w:t>
      </w:r>
      <w:r w:rsidR="00466409">
        <w:rPr>
          <w:rFonts w:ascii="Times New Roman" w:hAnsi="Times New Roman"/>
          <w:sz w:val="26"/>
          <w:szCs w:val="26"/>
        </w:rPr>
        <w:t>,</w:t>
      </w:r>
      <w:r w:rsidR="00D34463" w:rsidRPr="00466409">
        <w:rPr>
          <w:rFonts w:ascii="Times New Roman" w:hAnsi="Times New Roman"/>
          <w:sz w:val="26"/>
          <w:szCs w:val="26"/>
        </w:rPr>
        <w:t xml:space="preserve"> viên chức không giữ chức vụ lãnh đạo, quản lý trong ngành giáo dục thành phố theo Nghị định số 158/2007/</w:t>
      </w:r>
      <w:r w:rsidR="00D34463" w:rsidRPr="00466409">
        <w:rPr>
          <w:rFonts w:asciiTheme="majorHAnsi" w:hAnsiTheme="majorHAnsi" w:cstheme="majorHAnsi"/>
          <w:sz w:val="26"/>
          <w:szCs w:val="26"/>
        </w:rPr>
        <w:t xml:space="preserve">NĐ-CP và Nghị định số 150/2013/NĐ-CP, trong đó, đề nghị hàng năm trước ngày 01 tháng 7, </w:t>
      </w:r>
      <w:r w:rsidR="00466409" w:rsidRPr="00466409">
        <w:rPr>
          <w:rFonts w:asciiTheme="majorHAnsi" w:hAnsiTheme="majorHAnsi" w:cstheme="majorHAnsi"/>
          <w:sz w:val="26"/>
          <w:szCs w:val="26"/>
        </w:rPr>
        <w:t>các</w:t>
      </w:r>
      <w:r w:rsidR="00D34463" w:rsidRPr="00466409">
        <w:rPr>
          <w:rFonts w:asciiTheme="majorHAnsi" w:hAnsiTheme="majorHAnsi" w:cstheme="majorHAnsi"/>
          <w:sz w:val="26"/>
          <w:szCs w:val="26"/>
        </w:rPr>
        <w:t xml:space="preserve"> đơn vị gửi danh sách chuyển đổi vị </w:t>
      </w:r>
      <w:r w:rsidR="00466409" w:rsidRPr="00466409">
        <w:rPr>
          <w:rFonts w:asciiTheme="majorHAnsi" w:hAnsiTheme="majorHAnsi" w:cstheme="majorHAnsi"/>
          <w:sz w:val="26"/>
          <w:szCs w:val="26"/>
        </w:rPr>
        <w:t>trí công tác đến Sở Giáo dục và Đào tạo</w:t>
      </w:r>
      <w:r>
        <w:rPr>
          <w:rFonts w:asciiTheme="majorHAnsi" w:hAnsiTheme="majorHAnsi" w:cstheme="majorHAnsi"/>
          <w:sz w:val="26"/>
          <w:szCs w:val="26"/>
        </w:rPr>
        <w:t>.</w:t>
      </w:r>
    </w:p>
    <w:p w:rsidR="00466409" w:rsidRDefault="00466409" w:rsidP="00ED5DC9">
      <w:pPr>
        <w:spacing w:before="120" w:after="120"/>
        <w:jc w:val="both"/>
        <w:rPr>
          <w:rFonts w:ascii="Times New Roman" w:hAnsi="Times New Roman"/>
          <w:sz w:val="26"/>
          <w:szCs w:val="26"/>
        </w:rPr>
      </w:pPr>
      <w:r>
        <w:rPr>
          <w:rFonts w:ascii="Times New Roman" w:hAnsi="Times New Roman"/>
          <w:sz w:val="26"/>
          <w:szCs w:val="26"/>
        </w:rPr>
        <w:tab/>
        <w:t xml:space="preserve">Nhằm thực hiện đúng quy định về chuyển đổi vị trí công tác; đảm bảo đủ nhân sự kế toán tại các đơn vị trong tình </w:t>
      </w:r>
      <w:r w:rsidR="00B33D20">
        <w:rPr>
          <w:rFonts w:ascii="Times New Roman" w:hAnsi="Times New Roman"/>
          <w:sz w:val="26"/>
          <w:szCs w:val="26"/>
        </w:rPr>
        <w:t xml:space="preserve">hình </w:t>
      </w:r>
      <w:r>
        <w:rPr>
          <w:rFonts w:ascii="Times New Roman" w:hAnsi="Times New Roman"/>
          <w:sz w:val="26"/>
          <w:szCs w:val="26"/>
        </w:rPr>
        <w:t xml:space="preserve">tạm dừng việc tuyển dụng viên chức làm công tác y tế, tài chính kế toán (theo Công văn số 2069/UBND-VX ngày 16 tháng 4 năm 2015 </w:t>
      </w:r>
      <w:r w:rsidR="00C202FB" w:rsidRPr="00ED5DC9">
        <w:rPr>
          <w:rFonts w:ascii="Times New Roman" w:hAnsi="Times New Roman"/>
          <w:sz w:val="26"/>
          <w:szCs w:val="26"/>
        </w:rPr>
        <w:t xml:space="preserve">của </w:t>
      </w:r>
      <w:r>
        <w:rPr>
          <w:rFonts w:ascii="Times New Roman" w:hAnsi="Times New Roman"/>
          <w:sz w:val="26"/>
          <w:szCs w:val="26"/>
        </w:rPr>
        <w:t>Ủy ban nhân dân Thành phố Hồ Chí Minh), Sở Giáo dục và Đào tạo yêu cầu các đơn vị thực hiện như sau:</w:t>
      </w:r>
    </w:p>
    <w:p w:rsidR="00724365" w:rsidRDefault="00466409" w:rsidP="00ED5DC9">
      <w:pPr>
        <w:spacing w:before="120" w:after="120"/>
        <w:jc w:val="both"/>
        <w:rPr>
          <w:rFonts w:ascii="Times New Roman" w:hAnsi="Times New Roman"/>
          <w:sz w:val="26"/>
          <w:szCs w:val="26"/>
        </w:rPr>
      </w:pPr>
      <w:r>
        <w:rPr>
          <w:rFonts w:ascii="Times New Roman" w:hAnsi="Times New Roman"/>
          <w:sz w:val="26"/>
          <w:szCs w:val="26"/>
        </w:rPr>
        <w:tab/>
        <w:t xml:space="preserve">1.  Lập danh sách công chức, viên chức dự </w:t>
      </w:r>
      <w:r w:rsidR="00473184">
        <w:rPr>
          <w:rFonts w:ascii="Times New Roman" w:hAnsi="Times New Roman"/>
          <w:sz w:val="26"/>
          <w:szCs w:val="26"/>
        </w:rPr>
        <w:t>kiến</w:t>
      </w:r>
      <w:r w:rsidR="00724365">
        <w:rPr>
          <w:rFonts w:ascii="Times New Roman" w:hAnsi="Times New Roman"/>
          <w:sz w:val="26"/>
          <w:szCs w:val="26"/>
        </w:rPr>
        <w:t xml:space="preserve"> chuyển đổi vị trí công tác – năm 2015 (mẫu kèm theo </w:t>
      </w:r>
      <w:r w:rsidR="00724365" w:rsidRPr="00466409">
        <w:rPr>
          <w:rFonts w:ascii="Times New Roman" w:hAnsi="Times New Roman"/>
          <w:sz w:val="26"/>
          <w:szCs w:val="26"/>
        </w:rPr>
        <w:t>kế hoạch số 1023/KH-GDĐT-TC ngày 13 tháng 4 năm 2015</w:t>
      </w:r>
      <w:r w:rsidR="00724365">
        <w:rPr>
          <w:rFonts w:ascii="Times New Roman" w:hAnsi="Times New Roman"/>
          <w:sz w:val="26"/>
          <w:szCs w:val="26"/>
        </w:rPr>
        <w:t>).</w:t>
      </w:r>
    </w:p>
    <w:p w:rsidR="009161FE" w:rsidRDefault="00724365" w:rsidP="00ED5DC9">
      <w:pPr>
        <w:spacing w:before="120" w:after="120"/>
        <w:jc w:val="both"/>
        <w:rPr>
          <w:rFonts w:ascii="Times New Roman" w:hAnsi="Times New Roman"/>
          <w:sz w:val="26"/>
          <w:szCs w:val="26"/>
        </w:rPr>
      </w:pPr>
      <w:r>
        <w:rPr>
          <w:rFonts w:ascii="Times New Roman" w:hAnsi="Times New Roman"/>
          <w:sz w:val="26"/>
          <w:szCs w:val="26"/>
        </w:rPr>
        <w:tab/>
        <w:t>2. Lập danh sách viên chức đang làm công tác kế toán và viên chức đang hưởng lương ngạch kế toán (06.030, 06.031, 06a.031, 06.032, 06.033) nhưng không làm nhiệm vụ kế toán (theo mẫu)</w:t>
      </w:r>
      <w:r w:rsidR="00C202FB" w:rsidRPr="00ED5DC9">
        <w:rPr>
          <w:rFonts w:ascii="Times New Roman" w:hAnsi="Times New Roman"/>
          <w:sz w:val="26"/>
          <w:szCs w:val="26"/>
        </w:rPr>
        <w:t xml:space="preserve">. </w:t>
      </w:r>
    </w:p>
    <w:p w:rsidR="00724365" w:rsidRDefault="00724365" w:rsidP="00ED5DC9">
      <w:pPr>
        <w:spacing w:before="120" w:after="120"/>
        <w:jc w:val="both"/>
        <w:rPr>
          <w:rFonts w:ascii="Times New Roman" w:hAnsi="Times New Roman"/>
          <w:sz w:val="26"/>
          <w:szCs w:val="26"/>
        </w:rPr>
      </w:pPr>
      <w:r>
        <w:rPr>
          <w:rFonts w:ascii="Times New Roman" w:hAnsi="Times New Roman"/>
          <w:sz w:val="26"/>
          <w:szCs w:val="26"/>
        </w:rPr>
        <w:tab/>
        <w:t>Thời hạn: Trước ngày 10 tháng 9 năm 2015, các đơn vị gửi danh sách</w:t>
      </w:r>
      <w:r w:rsidR="00101265">
        <w:rPr>
          <w:rFonts w:ascii="Times New Roman" w:hAnsi="Times New Roman"/>
          <w:sz w:val="26"/>
          <w:szCs w:val="26"/>
        </w:rPr>
        <w:t xml:space="preserve"> bằng văn bản và kèm theo file</w:t>
      </w:r>
      <w:r>
        <w:rPr>
          <w:rFonts w:ascii="Times New Roman" w:hAnsi="Times New Roman"/>
          <w:sz w:val="26"/>
          <w:szCs w:val="26"/>
        </w:rPr>
        <w:t xml:space="preserve"> đến Sở Giáo dục và Đào tạo – Phòng Tổ chức cán bộ</w:t>
      </w:r>
      <w:r w:rsidR="00D6305D">
        <w:rPr>
          <w:rFonts w:ascii="Times New Roman" w:hAnsi="Times New Roman"/>
          <w:sz w:val="26"/>
          <w:szCs w:val="26"/>
        </w:rPr>
        <w:t>,</w:t>
      </w:r>
      <w:r w:rsidR="00AC59AC">
        <w:rPr>
          <w:rFonts w:ascii="Times New Roman" w:hAnsi="Times New Roman"/>
          <w:sz w:val="26"/>
          <w:szCs w:val="26"/>
        </w:rPr>
        <w:t xml:space="preserve"> địa chỉ email: kimxuyen_q12</w:t>
      </w:r>
      <w:r w:rsidR="00D6305D">
        <w:rPr>
          <w:rFonts w:ascii="Times New Roman" w:hAnsi="Times New Roman"/>
          <w:sz w:val="26"/>
          <w:szCs w:val="26"/>
        </w:rPr>
        <w:t>@</w:t>
      </w:r>
      <w:r w:rsidR="00AC59AC">
        <w:rPr>
          <w:rFonts w:ascii="Times New Roman" w:hAnsi="Times New Roman"/>
          <w:sz w:val="26"/>
          <w:szCs w:val="26"/>
        </w:rPr>
        <w:t>yahoo.com.vn</w:t>
      </w:r>
    </w:p>
    <w:p w:rsidR="00C27CBE" w:rsidRDefault="00AC59AC" w:rsidP="00CB5DD7">
      <w:pPr>
        <w:spacing w:before="120" w:after="120"/>
        <w:jc w:val="both"/>
        <w:rPr>
          <w:rFonts w:ascii="Times New Roman" w:hAnsi="Times New Roman"/>
          <w:sz w:val="26"/>
          <w:szCs w:val="26"/>
        </w:rPr>
      </w:pPr>
      <w:r>
        <w:rPr>
          <w:rFonts w:ascii="Times New Roman" w:hAnsi="Times New Roman"/>
          <w:sz w:val="26"/>
          <w:szCs w:val="26"/>
        </w:rPr>
        <w:tab/>
        <w:t xml:space="preserve">Trong khi thực hiện, nếu có khó khăn, vướng mắc đề nghị các đơn vị </w:t>
      </w:r>
      <w:r w:rsidR="00CB5DD7">
        <w:rPr>
          <w:rFonts w:ascii="Times New Roman" w:hAnsi="Times New Roman"/>
          <w:sz w:val="26"/>
          <w:szCs w:val="26"/>
        </w:rPr>
        <w:t>phản ánh về Sở Giáo dục và Đào tạo – Phòng Tổ chức cán bộ (Phó Trưởng phòng: Nguyễn Thị Kim Xuyến –</w:t>
      </w:r>
      <w:r w:rsidR="00D6305D">
        <w:rPr>
          <w:rFonts w:ascii="Times New Roman" w:hAnsi="Times New Roman"/>
          <w:sz w:val="26"/>
          <w:szCs w:val="26"/>
        </w:rPr>
        <w:t xml:space="preserve"> Số</w:t>
      </w:r>
      <w:r w:rsidR="00CB5DD7">
        <w:rPr>
          <w:rFonts w:ascii="Times New Roman" w:hAnsi="Times New Roman"/>
          <w:sz w:val="26"/>
          <w:szCs w:val="26"/>
        </w:rPr>
        <w:t xml:space="preserve"> điện thoại 08.38.291.020) để cùng trao đổi, giải quyết kịp thời./.</w:t>
      </w:r>
    </w:p>
    <w:p w:rsidR="00CB5DD7" w:rsidRDefault="00D3660C" w:rsidP="00CB5DD7">
      <w:pPr>
        <w:spacing w:before="120" w:after="120"/>
        <w:jc w:val="both"/>
        <w:rPr>
          <w:rFonts w:ascii="Times New Roman" w:hAnsi="Times New Roman"/>
          <w:b/>
          <w:i/>
        </w:rPr>
      </w:pPr>
      <w:r>
        <w:rPr>
          <w:rFonts w:ascii="Times New Roman" w:hAnsi="Times New Roman"/>
          <w:b/>
          <w:i/>
          <w:noProof/>
          <w:lang w:val="vi-VN" w:eastAsia="vi-VN"/>
        </w:rPr>
        <w:pict>
          <v:rect id="_x0000_s1034" style="position:absolute;left:0;text-align:left;margin-left:285pt;margin-top:15.45pt;width:180pt;height:122.95pt;z-index:251662336" stroked="f">
            <v:textbox>
              <w:txbxContent>
                <w:p w:rsidR="00CB5DD7" w:rsidRDefault="00CB5DD7" w:rsidP="00CB5DD7">
                  <w:pPr>
                    <w:tabs>
                      <w:tab w:val="left" w:pos="3600"/>
                    </w:tabs>
                    <w:spacing w:before="120"/>
                    <w:ind w:right="-360"/>
                    <w:jc w:val="center"/>
                    <w:rPr>
                      <w:rFonts w:ascii="Times New Roman" w:hAnsi="Times New Roman"/>
                      <w:b/>
                      <w:i/>
                    </w:rPr>
                  </w:pPr>
                  <w:r w:rsidRPr="00C10572">
                    <w:rPr>
                      <w:rFonts w:ascii="Times New Roman" w:hAnsi="Times New Roman"/>
                      <w:b/>
                      <w:sz w:val="28"/>
                      <w:szCs w:val="28"/>
                    </w:rPr>
                    <w:t>GIÁM ĐỐC</w:t>
                  </w:r>
                </w:p>
                <w:p w:rsidR="00CB5DD7" w:rsidRDefault="00CB5DD7" w:rsidP="00CB5DD7">
                  <w:pPr>
                    <w:tabs>
                      <w:tab w:val="left" w:pos="3960"/>
                    </w:tabs>
                    <w:jc w:val="center"/>
                    <w:rPr>
                      <w:rFonts w:ascii="Times New Roman" w:hAnsi="Times New Roman"/>
                      <w:sz w:val="22"/>
                      <w:szCs w:val="22"/>
                    </w:rPr>
                  </w:pPr>
                </w:p>
                <w:p w:rsidR="00CB5DD7" w:rsidRDefault="00CB5DD7" w:rsidP="00CB5DD7">
                  <w:pPr>
                    <w:tabs>
                      <w:tab w:val="left" w:pos="3960"/>
                    </w:tabs>
                    <w:jc w:val="center"/>
                    <w:rPr>
                      <w:rFonts w:ascii="Times New Roman" w:hAnsi="Times New Roman"/>
                      <w:sz w:val="22"/>
                      <w:szCs w:val="22"/>
                    </w:rPr>
                  </w:pPr>
                </w:p>
                <w:p w:rsidR="00CB5DD7" w:rsidRDefault="00CB5DD7" w:rsidP="00CB5DD7">
                  <w:pPr>
                    <w:tabs>
                      <w:tab w:val="left" w:pos="3960"/>
                    </w:tabs>
                    <w:jc w:val="center"/>
                    <w:rPr>
                      <w:rFonts w:ascii="Times New Roman" w:hAnsi="Times New Roman"/>
                      <w:sz w:val="22"/>
                      <w:szCs w:val="22"/>
                    </w:rPr>
                  </w:pPr>
                </w:p>
                <w:p w:rsidR="00B33D20" w:rsidRDefault="00B33D20" w:rsidP="00CB5DD7">
                  <w:pPr>
                    <w:tabs>
                      <w:tab w:val="left" w:pos="3960"/>
                    </w:tabs>
                    <w:jc w:val="center"/>
                    <w:rPr>
                      <w:rFonts w:ascii="Times New Roman" w:hAnsi="Times New Roman"/>
                      <w:sz w:val="22"/>
                      <w:szCs w:val="22"/>
                    </w:rPr>
                  </w:pPr>
                </w:p>
                <w:p w:rsidR="00CB5DD7" w:rsidRPr="000A26DB" w:rsidRDefault="00CB5DD7" w:rsidP="00CB5DD7">
                  <w:pPr>
                    <w:tabs>
                      <w:tab w:val="left" w:pos="3960"/>
                    </w:tabs>
                    <w:jc w:val="center"/>
                    <w:rPr>
                      <w:rFonts w:ascii="Times New Roman" w:hAnsi="Times New Roman"/>
                      <w:sz w:val="22"/>
                      <w:szCs w:val="22"/>
                    </w:rPr>
                  </w:pPr>
                </w:p>
                <w:p w:rsidR="00CB5DD7" w:rsidRDefault="00CB5DD7" w:rsidP="00CB5DD7">
                  <w:pPr>
                    <w:tabs>
                      <w:tab w:val="left" w:pos="3960"/>
                    </w:tabs>
                    <w:spacing w:before="120"/>
                    <w:jc w:val="center"/>
                    <w:rPr>
                      <w:rFonts w:ascii="Times New Roman" w:hAnsi="Times New Roman"/>
                      <w:sz w:val="22"/>
                      <w:szCs w:val="22"/>
                    </w:rPr>
                  </w:pPr>
                  <w:r>
                    <w:rPr>
                      <w:rFonts w:ascii="Times New Roman" w:hAnsi="Times New Roman"/>
                      <w:b/>
                      <w:sz w:val="28"/>
                    </w:rPr>
                    <w:t xml:space="preserve">     Lê Hồng Sơn</w:t>
                  </w:r>
                </w:p>
                <w:p w:rsidR="00CB5DD7" w:rsidRPr="00CB5DD7" w:rsidRDefault="00CB5DD7">
                  <w:pPr>
                    <w:rPr>
                      <w:rFonts w:asciiTheme="majorHAnsi" w:hAnsiTheme="majorHAnsi" w:cstheme="majorHAnsi"/>
                    </w:rPr>
                  </w:pPr>
                </w:p>
              </w:txbxContent>
            </v:textbox>
          </v:rect>
        </w:pict>
      </w:r>
      <w:r>
        <w:rPr>
          <w:rFonts w:ascii="Times New Roman" w:hAnsi="Times New Roman"/>
          <w:b/>
          <w:i/>
          <w:noProof/>
          <w:lang w:val="vi-VN" w:eastAsia="vi-VN"/>
        </w:rPr>
        <w:pict>
          <v:rect id="_x0000_s1033" style="position:absolute;left:0;text-align:left;margin-left:0;margin-top:15.45pt;width:180pt;height:108pt;z-index:251661312" stroked="f">
            <v:textbox>
              <w:txbxContent>
                <w:p w:rsidR="00CB5DD7" w:rsidRDefault="00CB5DD7" w:rsidP="00CB5DD7">
                  <w:pPr>
                    <w:tabs>
                      <w:tab w:val="left" w:pos="3600"/>
                    </w:tabs>
                    <w:spacing w:before="120"/>
                    <w:ind w:right="-357"/>
                    <w:rPr>
                      <w:rFonts w:ascii="Times New Roman" w:hAnsi="Times New Roman"/>
                      <w:i/>
                    </w:rPr>
                  </w:pPr>
                  <w:r w:rsidRPr="00D1115F">
                    <w:rPr>
                      <w:rFonts w:ascii="Times New Roman" w:hAnsi="Times New Roman"/>
                      <w:b/>
                      <w:i/>
                    </w:rPr>
                    <w:t>Nơi nhận</w:t>
                  </w:r>
                  <w:r w:rsidRPr="00D1115F">
                    <w:rPr>
                      <w:rFonts w:ascii="Times New Roman" w:hAnsi="Times New Roman"/>
                      <w:i/>
                    </w:rPr>
                    <w:t>:</w:t>
                  </w:r>
                </w:p>
                <w:p w:rsidR="00CB5DD7" w:rsidRPr="00473184" w:rsidRDefault="00CB5DD7" w:rsidP="00CB5DD7">
                  <w:pPr>
                    <w:tabs>
                      <w:tab w:val="left" w:pos="3600"/>
                    </w:tabs>
                    <w:ind w:right="-357"/>
                    <w:rPr>
                      <w:rFonts w:ascii="Times New Roman" w:hAnsi="Times New Roman"/>
                      <w:sz w:val="22"/>
                      <w:szCs w:val="22"/>
                    </w:rPr>
                  </w:pPr>
                  <w:r w:rsidRPr="00473184">
                    <w:rPr>
                      <w:rFonts w:ascii="Times New Roman" w:hAnsi="Times New Roman"/>
                      <w:sz w:val="22"/>
                      <w:szCs w:val="22"/>
                    </w:rPr>
                    <w:t xml:space="preserve">- Như trên;  </w:t>
                  </w:r>
                </w:p>
                <w:p w:rsidR="00CB5DD7" w:rsidRPr="00473184" w:rsidRDefault="00CB5DD7" w:rsidP="00CB5DD7">
                  <w:pPr>
                    <w:tabs>
                      <w:tab w:val="left" w:pos="3600"/>
                    </w:tabs>
                    <w:ind w:right="-357"/>
                    <w:rPr>
                      <w:rFonts w:ascii="Times New Roman" w:hAnsi="Times New Roman"/>
                      <w:sz w:val="22"/>
                      <w:szCs w:val="22"/>
                    </w:rPr>
                  </w:pPr>
                  <w:r w:rsidRPr="00473184">
                    <w:rPr>
                      <w:rFonts w:ascii="Times New Roman" w:hAnsi="Times New Roman"/>
                      <w:sz w:val="22"/>
                      <w:szCs w:val="22"/>
                    </w:rPr>
                    <w:t>- Phòng, Ban Sở;</w:t>
                  </w:r>
                </w:p>
                <w:p w:rsidR="00CB5DD7" w:rsidRPr="00473184" w:rsidRDefault="00CB5DD7" w:rsidP="00CB5DD7">
                  <w:pPr>
                    <w:tabs>
                      <w:tab w:val="left" w:pos="3600"/>
                    </w:tabs>
                    <w:ind w:right="-357"/>
                    <w:rPr>
                      <w:rFonts w:ascii="Times New Roman" w:hAnsi="Times New Roman"/>
                      <w:sz w:val="22"/>
                      <w:szCs w:val="22"/>
                    </w:rPr>
                  </w:pPr>
                  <w:r w:rsidRPr="00473184">
                    <w:rPr>
                      <w:rFonts w:ascii="Times New Roman" w:hAnsi="Times New Roman"/>
                      <w:sz w:val="22"/>
                      <w:szCs w:val="22"/>
                    </w:rPr>
                    <w:t xml:space="preserve">- Website Sở Giáo dục và Đào tạo;                </w:t>
                  </w:r>
                </w:p>
                <w:p w:rsidR="00CB5DD7" w:rsidRPr="00473184" w:rsidRDefault="00CB5DD7" w:rsidP="00CB5DD7">
                  <w:pPr>
                    <w:tabs>
                      <w:tab w:val="left" w:pos="3960"/>
                    </w:tabs>
                    <w:rPr>
                      <w:rFonts w:ascii="Times New Roman" w:hAnsi="Times New Roman"/>
                      <w:sz w:val="22"/>
                      <w:szCs w:val="22"/>
                    </w:rPr>
                  </w:pPr>
                  <w:r w:rsidRPr="00473184">
                    <w:rPr>
                      <w:rFonts w:ascii="Times New Roman" w:hAnsi="Times New Roman"/>
                      <w:sz w:val="22"/>
                      <w:szCs w:val="22"/>
                    </w:rPr>
                    <w:t xml:space="preserve">- Lưu: VT, TCCB, KX.                   </w:t>
                  </w:r>
                </w:p>
                <w:p w:rsidR="00CB5DD7" w:rsidRPr="00473184" w:rsidRDefault="00CB5DD7">
                  <w:pPr>
                    <w:rPr>
                      <w:sz w:val="22"/>
                      <w:szCs w:val="22"/>
                    </w:rPr>
                  </w:pPr>
                </w:p>
              </w:txbxContent>
            </v:textbox>
          </v:rect>
        </w:pict>
      </w:r>
    </w:p>
    <w:p w:rsidR="00DC663F" w:rsidRPr="000A26DB" w:rsidRDefault="006061E2" w:rsidP="00CB5DD7">
      <w:pPr>
        <w:tabs>
          <w:tab w:val="left" w:pos="3600"/>
        </w:tabs>
        <w:spacing w:before="120"/>
        <w:ind w:right="-360"/>
        <w:jc w:val="both"/>
        <w:rPr>
          <w:rFonts w:ascii="Times New Roman" w:hAnsi="Times New Roman"/>
          <w:sz w:val="22"/>
          <w:szCs w:val="22"/>
        </w:rPr>
      </w:pP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p>
    <w:p w:rsidR="00855C05" w:rsidRDefault="00900EEB" w:rsidP="009A62F4">
      <w:pPr>
        <w:tabs>
          <w:tab w:val="left" w:pos="3960"/>
        </w:tabs>
        <w:rPr>
          <w:rFonts w:ascii="Times New Roman" w:hAnsi="Times New Roman"/>
          <w:sz w:val="22"/>
          <w:szCs w:val="22"/>
        </w:rPr>
      </w:pPr>
      <w:r w:rsidRPr="000A26DB">
        <w:rPr>
          <w:rFonts w:ascii="Times New Roman" w:hAnsi="Times New Roman"/>
          <w:sz w:val="22"/>
          <w:szCs w:val="22"/>
        </w:rPr>
        <w:t xml:space="preserve">                         </w:t>
      </w:r>
    </w:p>
    <w:p w:rsidR="00900EEB" w:rsidRPr="00E923BC" w:rsidRDefault="00900EEB" w:rsidP="00DC663F">
      <w:pPr>
        <w:tabs>
          <w:tab w:val="left" w:pos="3960"/>
        </w:tabs>
        <w:jc w:val="both"/>
        <w:rPr>
          <w:rFonts w:ascii="Times New Roman" w:hAnsi="Times New Roman"/>
          <w:sz w:val="26"/>
          <w:szCs w:val="26"/>
        </w:rPr>
      </w:pPr>
      <w:r w:rsidRPr="003513E6">
        <w:rPr>
          <w:rFonts w:ascii="Times New Roman" w:hAnsi="Times New Roman"/>
        </w:rPr>
        <w:tab/>
      </w:r>
      <w:r w:rsidRPr="003513E6">
        <w:rPr>
          <w:rFonts w:ascii="Times New Roman" w:hAnsi="Times New Roman"/>
        </w:rPr>
        <w:tab/>
      </w:r>
      <w:r>
        <w:rPr>
          <w:rFonts w:ascii="Times New Roman" w:hAnsi="Times New Roman"/>
        </w:rPr>
        <w:t xml:space="preserve">                                         </w:t>
      </w:r>
      <w:r w:rsidR="004A4637">
        <w:rPr>
          <w:rFonts w:ascii="Times New Roman" w:hAnsi="Times New Roman"/>
        </w:rPr>
        <w:t xml:space="preserve">    </w:t>
      </w:r>
      <w:r>
        <w:rPr>
          <w:rFonts w:ascii="Times New Roman" w:hAnsi="Times New Roman"/>
        </w:rPr>
        <w:t xml:space="preserve"> </w:t>
      </w:r>
    </w:p>
    <w:sectPr w:rsidR="00900EEB" w:rsidRPr="00E923BC" w:rsidSect="00CB5DD7">
      <w:pgSz w:w="12240" w:h="15840"/>
      <w:pgMar w:top="899" w:right="900" w:bottom="360" w:left="162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051" w:rsidRDefault="00047051">
      <w:r>
        <w:separator/>
      </w:r>
    </w:p>
  </w:endnote>
  <w:endnote w:type="continuationSeparator" w:id="0">
    <w:p w:rsidR="00047051" w:rsidRDefault="000470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051" w:rsidRDefault="00047051">
      <w:r>
        <w:separator/>
      </w:r>
    </w:p>
  </w:footnote>
  <w:footnote w:type="continuationSeparator" w:id="0">
    <w:p w:rsidR="00047051" w:rsidRDefault="000470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13A84"/>
    <w:multiLevelType w:val="hybridMultilevel"/>
    <w:tmpl w:val="9DA8D5E8"/>
    <w:lvl w:ilvl="0" w:tplc="BFF2612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4ED512E3"/>
    <w:multiLevelType w:val="hybridMultilevel"/>
    <w:tmpl w:val="937695C2"/>
    <w:lvl w:ilvl="0" w:tplc="627CB8A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C160F73"/>
    <w:multiLevelType w:val="hybridMultilevel"/>
    <w:tmpl w:val="1EBEBCA6"/>
    <w:lvl w:ilvl="0" w:tplc="7BBC7E6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5FEE7FC9"/>
    <w:multiLevelType w:val="hybridMultilevel"/>
    <w:tmpl w:val="0BD8C5D6"/>
    <w:lvl w:ilvl="0" w:tplc="E062BA0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stylePaneFormatFilter w:val="3F01"/>
  <w:defaultTabStop w:val="720"/>
  <w:characterSpacingControl w:val="doNotCompress"/>
  <w:footnotePr>
    <w:footnote w:id="-1"/>
    <w:footnote w:id="0"/>
  </w:footnotePr>
  <w:endnotePr>
    <w:endnote w:id="-1"/>
    <w:endnote w:id="0"/>
  </w:endnotePr>
  <w:compat/>
  <w:rsids>
    <w:rsidRoot w:val="000D1508"/>
    <w:rsid w:val="00002C45"/>
    <w:rsid w:val="0001101A"/>
    <w:rsid w:val="00011651"/>
    <w:rsid w:val="000362EA"/>
    <w:rsid w:val="00047051"/>
    <w:rsid w:val="00060FA4"/>
    <w:rsid w:val="00075F52"/>
    <w:rsid w:val="00077935"/>
    <w:rsid w:val="000A0175"/>
    <w:rsid w:val="000A26DB"/>
    <w:rsid w:val="000A42C0"/>
    <w:rsid w:val="000B35EF"/>
    <w:rsid w:val="000B5303"/>
    <w:rsid w:val="000B5685"/>
    <w:rsid w:val="000B663E"/>
    <w:rsid w:val="000D1508"/>
    <w:rsid w:val="000E485E"/>
    <w:rsid w:val="000F7B45"/>
    <w:rsid w:val="000F7D7E"/>
    <w:rsid w:val="00101265"/>
    <w:rsid w:val="00113170"/>
    <w:rsid w:val="00142A38"/>
    <w:rsid w:val="00157514"/>
    <w:rsid w:val="00163C14"/>
    <w:rsid w:val="00182F08"/>
    <w:rsid w:val="001955A0"/>
    <w:rsid w:val="001C041D"/>
    <w:rsid w:val="001C56C9"/>
    <w:rsid w:val="001D571D"/>
    <w:rsid w:val="001F4BF3"/>
    <w:rsid w:val="0020004B"/>
    <w:rsid w:val="00210483"/>
    <w:rsid w:val="0022662A"/>
    <w:rsid w:val="00231A45"/>
    <w:rsid w:val="002353F9"/>
    <w:rsid w:val="00244BE6"/>
    <w:rsid w:val="00245929"/>
    <w:rsid w:val="002539E4"/>
    <w:rsid w:val="002643FE"/>
    <w:rsid w:val="00284E1C"/>
    <w:rsid w:val="00286F02"/>
    <w:rsid w:val="00293444"/>
    <w:rsid w:val="002B1159"/>
    <w:rsid w:val="002D4886"/>
    <w:rsid w:val="002E2DAA"/>
    <w:rsid w:val="002F42B9"/>
    <w:rsid w:val="00307143"/>
    <w:rsid w:val="00316162"/>
    <w:rsid w:val="00330081"/>
    <w:rsid w:val="00370033"/>
    <w:rsid w:val="00376BD4"/>
    <w:rsid w:val="003A06B3"/>
    <w:rsid w:val="003B1504"/>
    <w:rsid w:val="003C374F"/>
    <w:rsid w:val="003C3F94"/>
    <w:rsid w:val="003E2E63"/>
    <w:rsid w:val="003E6307"/>
    <w:rsid w:val="003F3A2E"/>
    <w:rsid w:val="003F63BB"/>
    <w:rsid w:val="00400010"/>
    <w:rsid w:val="004338D0"/>
    <w:rsid w:val="0044303E"/>
    <w:rsid w:val="00466409"/>
    <w:rsid w:val="00473184"/>
    <w:rsid w:val="004A4637"/>
    <w:rsid w:val="004B2E7B"/>
    <w:rsid w:val="004E1A56"/>
    <w:rsid w:val="004E1F76"/>
    <w:rsid w:val="004F5208"/>
    <w:rsid w:val="005002B6"/>
    <w:rsid w:val="00503527"/>
    <w:rsid w:val="0050458A"/>
    <w:rsid w:val="005077D0"/>
    <w:rsid w:val="00515CDD"/>
    <w:rsid w:val="00526C99"/>
    <w:rsid w:val="005469A6"/>
    <w:rsid w:val="00551DEE"/>
    <w:rsid w:val="00557A81"/>
    <w:rsid w:val="005A4703"/>
    <w:rsid w:val="005C51B5"/>
    <w:rsid w:val="005D45A7"/>
    <w:rsid w:val="005E5072"/>
    <w:rsid w:val="00600412"/>
    <w:rsid w:val="006061E2"/>
    <w:rsid w:val="006076A9"/>
    <w:rsid w:val="006124B9"/>
    <w:rsid w:val="006245E6"/>
    <w:rsid w:val="00625D09"/>
    <w:rsid w:val="0063546F"/>
    <w:rsid w:val="0064265E"/>
    <w:rsid w:val="00654070"/>
    <w:rsid w:val="0065478D"/>
    <w:rsid w:val="00680414"/>
    <w:rsid w:val="00693FA9"/>
    <w:rsid w:val="006E2D74"/>
    <w:rsid w:val="006F0CE5"/>
    <w:rsid w:val="006F206B"/>
    <w:rsid w:val="00704518"/>
    <w:rsid w:val="007203DB"/>
    <w:rsid w:val="00724365"/>
    <w:rsid w:val="00736286"/>
    <w:rsid w:val="0073669C"/>
    <w:rsid w:val="00747932"/>
    <w:rsid w:val="00750E97"/>
    <w:rsid w:val="00751A3C"/>
    <w:rsid w:val="00765C6F"/>
    <w:rsid w:val="007728B6"/>
    <w:rsid w:val="00785000"/>
    <w:rsid w:val="007B770C"/>
    <w:rsid w:val="007B7D76"/>
    <w:rsid w:val="007C5D42"/>
    <w:rsid w:val="007D6DA6"/>
    <w:rsid w:val="00807F85"/>
    <w:rsid w:val="00810A2A"/>
    <w:rsid w:val="00855C05"/>
    <w:rsid w:val="00875175"/>
    <w:rsid w:val="0089053D"/>
    <w:rsid w:val="008A4DE5"/>
    <w:rsid w:val="008A5164"/>
    <w:rsid w:val="008B4E2F"/>
    <w:rsid w:val="008E5CF0"/>
    <w:rsid w:val="008E7B45"/>
    <w:rsid w:val="008E7DA7"/>
    <w:rsid w:val="00900EEB"/>
    <w:rsid w:val="00911DB0"/>
    <w:rsid w:val="009138FE"/>
    <w:rsid w:val="009161FE"/>
    <w:rsid w:val="00926429"/>
    <w:rsid w:val="009348F0"/>
    <w:rsid w:val="009410F2"/>
    <w:rsid w:val="00944EC9"/>
    <w:rsid w:val="00945066"/>
    <w:rsid w:val="009479AC"/>
    <w:rsid w:val="00953692"/>
    <w:rsid w:val="0096057E"/>
    <w:rsid w:val="009639E5"/>
    <w:rsid w:val="009836E7"/>
    <w:rsid w:val="009962E8"/>
    <w:rsid w:val="009A2EE8"/>
    <w:rsid w:val="009A62F4"/>
    <w:rsid w:val="009A7936"/>
    <w:rsid w:val="009B50FE"/>
    <w:rsid w:val="009C164F"/>
    <w:rsid w:val="009C1690"/>
    <w:rsid w:val="009E36B1"/>
    <w:rsid w:val="009E6901"/>
    <w:rsid w:val="009F2E1C"/>
    <w:rsid w:val="009F5F2F"/>
    <w:rsid w:val="00A03CCA"/>
    <w:rsid w:val="00A04539"/>
    <w:rsid w:val="00A11323"/>
    <w:rsid w:val="00A12BF4"/>
    <w:rsid w:val="00A17231"/>
    <w:rsid w:val="00A22BB4"/>
    <w:rsid w:val="00A32A99"/>
    <w:rsid w:val="00A61613"/>
    <w:rsid w:val="00A70665"/>
    <w:rsid w:val="00A7283C"/>
    <w:rsid w:val="00A74316"/>
    <w:rsid w:val="00A94B4D"/>
    <w:rsid w:val="00A9635E"/>
    <w:rsid w:val="00AA0E64"/>
    <w:rsid w:val="00AA29B1"/>
    <w:rsid w:val="00AA3B85"/>
    <w:rsid w:val="00AB1D3C"/>
    <w:rsid w:val="00AB3D86"/>
    <w:rsid w:val="00AB45A3"/>
    <w:rsid w:val="00AC59AC"/>
    <w:rsid w:val="00AC7B58"/>
    <w:rsid w:val="00AF408A"/>
    <w:rsid w:val="00B05759"/>
    <w:rsid w:val="00B116E3"/>
    <w:rsid w:val="00B226D0"/>
    <w:rsid w:val="00B2553A"/>
    <w:rsid w:val="00B26145"/>
    <w:rsid w:val="00B33D20"/>
    <w:rsid w:val="00B4438A"/>
    <w:rsid w:val="00B61D2E"/>
    <w:rsid w:val="00B751A9"/>
    <w:rsid w:val="00B84591"/>
    <w:rsid w:val="00BB6BE5"/>
    <w:rsid w:val="00BC15E2"/>
    <w:rsid w:val="00BC4A1E"/>
    <w:rsid w:val="00BD10AE"/>
    <w:rsid w:val="00BF02AA"/>
    <w:rsid w:val="00C0186E"/>
    <w:rsid w:val="00C11F51"/>
    <w:rsid w:val="00C202FB"/>
    <w:rsid w:val="00C221E1"/>
    <w:rsid w:val="00C27CBE"/>
    <w:rsid w:val="00C36772"/>
    <w:rsid w:val="00C4131A"/>
    <w:rsid w:val="00C55093"/>
    <w:rsid w:val="00C65560"/>
    <w:rsid w:val="00C666BE"/>
    <w:rsid w:val="00C66EE0"/>
    <w:rsid w:val="00C70973"/>
    <w:rsid w:val="00C80EE4"/>
    <w:rsid w:val="00CA259D"/>
    <w:rsid w:val="00CB5DD7"/>
    <w:rsid w:val="00CC0705"/>
    <w:rsid w:val="00CD1275"/>
    <w:rsid w:val="00CD561D"/>
    <w:rsid w:val="00CE49D0"/>
    <w:rsid w:val="00D0010D"/>
    <w:rsid w:val="00D0732B"/>
    <w:rsid w:val="00D149A9"/>
    <w:rsid w:val="00D212F6"/>
    <w:rsid w:val="00D34463"/>
    <w:rsid w:val="00D3660C"/>
    <w:rsid w:val="00D5584C"/>
    <w:rsid w:val="00D56F09"/>
    <w:rsid w:val="00D6305D"/>
    <w:rsid w:val="00D740CD"/>
    <w:rsid w:val="00D808ED"/>
    <w:rsid w:val="00D82016"/>
    <w:rsid w:val="00D84A38"/>
    <w:rsid w:val="00DB1BCB"/>
    <w:rsid w:val="00DB40ED"/>
    <w:rsid w:val="00DB7088"/>
    <w:rsid w:val="00DC663F"/>
    <w:rsid w:val="00DD6127"/>
    <w:rsid w:val="00DE2331"/>
    <w:rsid w:val="00E010A2"/>
    <w:rsid w:val="00E13743"/>
    <w:rsid w:val="00E142D2"/>
    <w:rsid w:val="00E20AB2"/>
    <w:rsid w:val="00E21FB4"/>
    <w:rsid w:val="00E31462"/>
    <w:rsid w:val="00E35E23"/>
    <w:rsid w:val="00E36BD2"/>
    <w:rsid w:val="00E413D7"/>
    <w:rsid w:val="00E421A9"/>
    <w:rsid w:val="00E47A3E"/>
    <w:rsid w:val="00E75FF2"/>
    <w:rsid w:val="00E83830"/>
    <w:rsid w:val="00E90B0F"/>
    <w:rsid w:val="00E923BC"/>
    <w:rsid w:val="00E97A6B"/>
    <w:rsid w:val="00EB3271"/>
    <w:rsid w:val="00EC1D87"/>
    <w:rsid w:val="00EC5BB8"/>
    <w:rsid w:val="00ED5DC9"/>
    <w:rsid w:val="00EE721B"/>
    <w:rsid w:val="00EF004C"/>
    <w:rsid w:val="00F16F5A"/>
    <w:rsid w:val="00F314BA"/>
    <w:rsid w:val="00F369FC"/>
    <w:rsid w:val="00F43575"/>
    <w:rsid w:val="00F602C9"/>
    <w:rsid w:val="00F6619A"/>
    <w:rsid w:val="00F76E01"/>
    <w:rsid w:val="00F9558D"/>
    <w:rsid w:val="00FB04F1"/>
    <w:rsid w:val="00FB590F"/>
    <w:rsid w:val="00FC00EE"/>
    <w:rsid w:val="00FC32A6"/>
    <w:rsid w:val="00FD0E12"/>
    <w:rsid w:val="00FF63D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8FE"/>
    <w:rPr>
      <w:rFonts w:ascii="VNI-Times" w:hAnsi="VN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0EEB"/>
    <w:pPr>
      <w:tabs>
        <w:tab w:val="center" w:pos="4320"/>
        <w:tab w:val="right" w:pos="8640"/>
      </w:tabs>
    </w:pPr>
  </w:style>
  <w:style w:type="paragraph" w:styleId="Footer">
    <w:name w:val="footer"/>
    <w:basedOn w:val="Normal"/>
    <w:rsid w:val="00900EEB"/>
    <w:pPr>
      <w:tabs>
        <w:tab w:val="center" w:pos="4320"/>
        <w:tab w:val="right" w:pos="8640"/>
      </w:tabs>
    </w:pPr>
  </w:style>
  <w:style w:type="character" w:styleId="PageNumber">
    <w:name w:val="page number"/>
    <w:basedOn w:val="DefaultParagraphFont"/>
    <w:rsid w:val="00900EEB"/>
  </w:style>
  <w:style w:type="paragraph" w:styleId="BodyTextIndent">
    <w:name w:val="Body Text Indent"/>
    <w:basedOn w:val="Normal"/>
    <w:rsid w:val="00900EEB"/>
    <w:pPr>
      <w:ind w:left="180" w:firstLine="540"/>
      <w:jc w:val="both"/>
    </w:pPr>
    <w:rPr>
      <w:szCs w:val="20"/>
    </w:rPr>
  </w:style>
  <w:style w:type="paragraph" w:styleId="BalloonText">
    <w:name w:val="Balloon Text"/>
    <w:basedOn w:val="Normal"/>
    <w:semiHidden/>
    <w:rsid w:val="000B5303"/>
    <w:rPr>
      <w:rFonts w:ascii="Tahoma" w:hAnsi="Tahoma" w:cs="Tahoma"/>
      <w:sz w:val="16"/>
      <w:szCs w:val="16"/>
    </w:rPr>
  </w:style>
  <w:style w:type="paragraph" w:styleId="ListParagraph">
    <w:name w:val="List Paragraph"/>
    <w:basedOn w:val="Normal"/>
    <w:uiPriority w:val="34"/>
    <w:qFormat/>
    <w:rsid w:val="00551DEE"/>
    <w:pPr>
      <w:ind w:left="720"/>
      <w:contextualSpacing/>
    </w:pPr>
  </w:style>
  <w:style w:type="paragraph" w:styleId="NormalWeb">
    <w:name w:val="Normal (Web)"/>
    <w:basedOn w:val="Normal"/>
    <w:rsid w:val="000F7B45"/>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4DAA6-3880-42F9-99B1-1213E18B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ỦY BAN NHÂN DÂN</vt:lpstr>
    </vt:vector>
  </TitlesOfParts>
  <Company>Chuyen vien To chuc So Giao duc</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Nguyen Thi Kim Xuyen</dc:creator>
  <cp:lastModifiedBy>ADMIN</cp:lastModifiedBy>
  <cp:revision>5</cp:revision>
  <cp:lastPrinted>2015-08-26T11:23:00Z</cp:lastPrinted>
  <dcterms:created xsi:type="dcterms:W3CDTF">2015-08-26T10:07:00Z</dcterms:created>
  <dcterms:modified xsi:type="dcterms:W3CDTF">2015-09-01T08:19:00Z</dcterms:modified>
</cp:coreProperties>
</file>